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8F3" w14:textId="77777777" w:rsidR="00935446" w:rsidRDefault="00935446"/>
    <w:p w14:paraId="45B528F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45B528F5" w14:textId="15268601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</w:t>
      </w:r>
      <w:r w:rsidR="00FE0FE5">
        <w:rPr>
          <w:sz w:val="28"/>
        </w:rPr>
        <w:t xml:space="preserve"> </w:t>
      </w:r>
      <w:r w:rsidRPr="00F80A4F">
        <w:rPr>
          <w:sz w:val="28"/>
        </w:rPr>
        <w:t xml:space="preserve">z dnia 13 października 1995 r. </w:t>
      </w:r>
      <w:r w:rsidR="00FE0FE5" w:rsidRPr="00FE0FE5">
        <w:rPr>
          <w:i/>
          <w:sz w:val="28"/>
        </w:rPr>
        <w:t xml:space="preserve">Prawo </w:t>
      </w:r>
      <w:r w:rsidR="00FE0FE5">
        <w:rPr>
          <w:i/>
          <w:sz w:val="28"/>
        </w:rPr>
        <w:t>ł</w:t>
      </w:r>
      <w:r w:rsidR="00FE0FE5" w:rsidRPr="00FE0FE5">
        <w:rPr>
          <w:i/>
          <w:sz w:val="28"/>
        </w:rPr>
        <w:t>owieckie</w:t>
      </w:r>
      <w:r w:rsidR="00FE0FE5" w:rsidRPr="00F80A4F">
        <w:rPr>
          <w:sz w:val="28"/>
        </w:rPr>
        <w:t xml:space="preserve"> </w:t>
      </w:r>
      <w:r w:rsidRPr="00F80A4F">
        <w:rPr>
          <w:sz w:val="28"/>
        </w:rPr>
        <w:t xml:space="preserve">(tj. </w:t>
      </w:r>
      <w:r w:rsidR="008C58EB" w:rsidRPr="00F80A4F">
        <w:rPr>
          <w:sz w:val="28"/>
        </w:rPr>
        <w:t>Dz. U. z 20</w:t>
      </w:r>
      <w:r w:rsidR="008C58EB">
        <w:rPr>
          <w:sz w:val="28"/>
        </w:rPr>
        <w:t>2</w:t>
      </w:r>
      <w:r w:rsidR="002B15F4">
        <w:rPr>
          <w:sz w:val="28"/>
        </w:rPr>
        <w:t>3</w:t>
      </w:r>
      <w:r w:rsidR="008C58EB" w:rsidRPr="00F80A4F">
        <w:rPr>
          <w:sz w:val="28"/>
        </w:rPr>
        <w:t xml:space="preserve"> r., poz. </w:t>
      </w:r>
      <w:r w:rsidR="008C58EB">
        <w:rPr>
          <w:sz w:val="28"/>
        </w:rPr>
        <w:t>1</w:t>
      </w:r>
      <w:r w:rsidR="002B15F4">
        <w:rPr>
          <w:sz w:val="28"/>
        </w:rPr>
        <w:t>082</w:t>
      </w:r>
      <w:r w:rsidRPr="00F80A4F">
        <w:rPr>
          <w:sz w:val="28"/>
        </w:rPr>
        <w:t xml:space="preserve">) </w:t>
      </w:r>
      <w:r w:rsidR="00FE0FE5">
        <w:rPr>
          <w:sz w:val="28"/>
        </w:rPr>
        <w:br/>
      </w:r>
      <w:r w:rsidRPr="00F80A4F">
        <w:rPr>
          <w:sz w:val="28"/>
        </w:rPr>
        <w:t>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45B528F6" w14:textId="32EE5B22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B91431">
        <w:rPr>
          <w:b/>
          <w:sz w:val="36"/>
        </w:rPr>
        <w:t>OSTOJA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B91431">
        <w:rPr>
          <w:b/>
          <w:sz w:val="36"/>
        </w:rPr>
        <w:t xml:space="preserve">ul. </w:t>
      </w:r>
      <w:r w:rsidR="00FE0FE5">
        <w:rPr>
          <w:b/>
          <w:sz w:val="36"/>
        </w:rPr>
        <w:t>Strumykowa 4</w:t>
      </w:r>
      <w:r w:rsidRPr="00F80A4F">
        <w:rPr>
          <w:b/>
          <w:sz w:val="36"/>
        </w:rPr>
        <w:t>, 66-5</w:t>
      </w:r>
      <w:r w:rsidR="00B91431">
        <w:rPr>
          <w:b/>
          <w:sz w:val="36"/>
        </w:rPr>
        <w:t>4</w:t>
      </w:r>
      <w:r w:rsidR="00FE0FE5">
        <w:rPr>
          <w:b/>
          <w:sz w:val="36"/>
        </w:rPr>
        <w:t>2</w:t>
      </w:r>
      <w:r w:rsidRPr="00F80A4F">
        <w:rPr>
          <w:b/>
          <w:sz w:val="36"/>
        </w:rPr>
        <w:t xml:space="preserve"> </w:t>
      </w:r>
      <w:r w:rsidR="00FE0FE5">
        <w:rPr>
          <w:b/>
          <w:sz w:val="36"/>
        </w:rPr>
        <w:t>Zwierzyn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B91431">
        <w:rPr>
          <w:sz w:val="36"/>
        </w:rPr>
        <w:t>11</w:t>
      </w:r>
      <w:r w:rsidR="00782AF7" w:rsidRPr="00F80A4F">
        <w:rPr>
          <w:sz w:val="36"/>
        </w:rPr>
        <w:t xml:space="preserve"> obejmującego swoimi granicami obręby miejscowości </w:t>
      </w:r>
      <w:r w:rsidR="00F80A4F">
        <w:rPr>
          <w:sz w:val="36"/>
        </w:rPr>
        <w:br/>
      </w:r>
      <w:r w:rsidR="00B91431">
        <w:rPr>
          <w:b/>
          <w:sz w:val="36"/>
        </w:rPr>
        <w:t xml:space="preserve">LICHEŃ, SIDŁÓW, GARDZKO, </w:t>
      </w:r>
      <w:r w:rsidR="00052F8A">
        <w:rPr>
          <w:b/>
          <w:sz w:val="36"/>
        </w:rPr>
        <w:t xml:space="preserve">DŁUGIE, </w:t>
      </w:r>
      <w:r w:rsidR="00B91431">
        <w:rPr>
          <w:b/>
          <w:sz w:val="36"/>
        </w:rPr>
        <w:t>STRZELCE K</w:t>
      </w:r>
      <w:r w:rsidR="00052F8A">
        <w:rPr>
          <w:b/>
          <w:sz w:val="36"/>
        </w:rPr>
        <w:t>RAJEŃSKI</w:t>
      </w:r>
      <w:r w:rsidR="0020464F">
        <w:rPr>
          <w:b/>
          <w:sz w:val="36"/>
        </w:rPr>
        <w:t>E</w:t>
      </w:r>
      <w:r w:rsidR="00B91431">
        <w:rPr>
          <w:b/>
          <w:sz w:val="36"/>
        </w:rPr>
        <w:t xml:space="preserve"> </w:t>
      </w:r>
    </w:p>
    <w:p w14:paraId="74BE9682" w14:textId="77777777" w:rsidR="00A25909" w:rsidRDefault="00D47D43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przekazuje termin</w:t>
      </w:r>
      <w:r w:rsidR="00F165DE">
        <w:rPr>
          <w:b/>
          <w:sz w:val="36"/>
        </w:rPr>
        <w:t>y</w:t>
      </w:r>
      <w:r w:rsidRPr="00F80A4F">
        <w:rPr>
          <w:b/>
          <w:sz w:val="36"/>
        </w:rPr>
        <w:t xml:space="preserve"> polowa</w:t>
      </w:r>
      <w:r w:rsidR="00F165DE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F165DE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F165D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401D34">
        <w:rPr>
          <w:b/>
          <w:sz w:val="36"/>
        </w:rPr>
        <w:t>ch</w:t>
      </w:r>
      <w:r w:rsidRPr="00F80A4F">
        <w:rPr>
          <w:b/>
          <w:sz w:val="36"/>
        </w:rPr>
        <w:t xml:space="preserve"> </w:t>
      </w:r>
      <w:r w:rsidR="000F4825">
        <w:rPr>
          <w:b/>
          <w:sz w:val="36"/>
        </w:rPr>
        <w:br/>
      </w:r>
      <w:r w:rsidR="00F818C0">
        <w:rPr>
          <w:b/>
          <w:sz w:val="36"/>
        </w:rPr>
        <w:t>04</w:t>
      </w:r>
      <w:r w:rsidR="000D09B4">
        <w:rPr>
          <w:b/>
          <w:sz w:val="36"/>
        </w:rPr>
        <w:t xml:space="preserve"> i </w:t>
      </w:r>
      <w:r w:rsidR="005A2EA3">
        <w:rPr>
          <w:b/>
          <w:sz w:val="36"/>
        </w:rPr>
        <w:t>19 listopada</w:t>
      </w:r>
      <w:r w:rsidR="004C53C0">
        <w:rPr>
          <w:b/>
          <w:sz w:val="36"/>
        </w:rPr>
        <w:t>, 02 i 17 grudnia</w:t>
      </w:r>
      <w:r w:rsidR="00A667BE">
        <w:rPr>
          <w:b/>
          <w:sz w:val="36"/>
        </w:rPr>
        <w:t xml:space="preserve"> 2023 r.</w:t>
      </w:r>
      <w:r w:rsidR="004C53C0">
        <w:rPr>
          <w:b/>
          <w:sz w:val="36"/>
        </w:rPr>
        <w:t xml:space="preserve"> oraz </w:t>
      </w:r>
      <w:r w:rsidR="00A6131F">
        <w:rPr>
          <w:b/>
          <w:sz w:val="36"/>
        </w:rPr>
        <w:t>05 i 13 stycznia 2024 r.</w:t>
      </w:r>
      <w:r w:rsidR="00A25909">
        <w:rPr>
          <w:b/>
          <w:sz w:val="36"/>
        </w:rPr>
        <w:t xml:space="preserve"> </w:t>
      </w:r>
    </w:p>
    <w:p w14:paraId="45B528F9" w14:textId="1FC8F001" w:rsidR="000F4825" w:rsidRDefault="00D47D43" w:rsidP="00F165DE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6F056C0D" w14:textId="77777777" w:rsidR="004A68AD" w:rsidRPr="00F165DE" w:rsidRDefault="004A68AD" w:rsidP="00F165DE">
      <w:pPr>
        <w:tabs>
          <w:tab w:val="left" w:pos="1658"/>
        </w:tabs>
        <w:jc w:val="both"/>
        <w:rPr>
          <w:sz w:val="24"/>
        </w:rPr>
      </w:pPr>
    </w:p>
    <w:p w14:paraId="75160F44" w14:textId="77777777" w:rsidR="002879E6" w:rsidRDefault="002879E6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</w:p>
    <w:p w14:paraId="45B528FA" w14:textId="7D2AFC18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45B528FB" w14:textId="6FABCDDE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AC43DD">
        <w:rPr>
          <w:rFonts w:ascii="Open Sans" w:eastAsia="Times New Roman" w:hAnsi="Open Sans" w:cs="Times New Roman"/>
          <w:lang w:eastAsia="pl-PL"/>
        </w:rPr>
        <w:t>niniejszym obwieszczeniem</w:t>
      </w:r>
      <w:r w:rsidRPr="00AC43DD">
        <w:rPr>
          <w:rFonts w:ascii="Open Sans" w:eastAsia="Times New Roman" w:hAnsi="Open Sans" w:cs="Times New Roman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45B528FC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45B528FD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45B528FE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14:paraId="45B528FF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52F8A"/>
    <w:rsid w:val="000D09B4"/>
    <w:rsid w:val="000F4825"/>
    <w:rsid w:val="001559C9"/>
    <w:rsid w:val="001D0A7D"/>
    <w:rsid w:val="001E17AD"/>
    <w:rsid w:val="0020464F"/>
    <w:rsid w:val="002879E6"/>
    <w:rsid w:val="002B15F4"/>
    <w:rsid w:val="002C7ADA"/>
    <w:rsid w:val="003E710E"/>
    <w:rsid w:val="00401D34"/>
    <w:rsid w:val="00430391"/>
    <w:rsid w:val="004361EF"/>
    <w:rsid w:val="004A68AD"/>
    <w:rsid w:val="004C53C0"/>
    <w:rsid w:val="004F44F0"/>
    <w:rsid w:val="005A2EA3"/>
    <w:rsid w:val="005E3B5B"/>
    <w:rsid w:val="005F61B6"/>
    <w:rsid w:val="00635948"/>
    <w:rsid w:val="00762521"/>
    <w:rsid w:val="00782AF7"/>
    <w:rsid w:val="007D58D9"/>
    <w:rsid w:val="00802669"/>
    <w:rsid w:val="008110DE"/>
    <w:rsid w:val="008A0CD6"/>
    <w:rsid w:val="008C58EB"/>
    <w:rsid w:val="00935446"/>
    <w:rsid w:val="0095231D"/>
    <w:rsid w:val="009E3305"/>
    <w:rsid w:val="00A25909"/>
    <w:rsid w:val="00A6131F"/>
    <w:rsid w:val="00A667BE"/>
    <w:rsid w:val="00AB6A0C"/>
    <w:rsid w:val="00AC43DD"/>
    <w:rsid w:val="00B779F5"/>
    <w:rsid w:val="00B91431"/>
    <w:rsid w:val="00BD750D"/>
    <w:rsid w:val="00BF21DB"/>
    <w:rsid w:val="00C006AE"/>
    <w:rsid w:val="00C11A09"/>
    <w:rsid w:val="00CA2F34"/>
    <w:rsid w:val="00CA5478"/>
    <w:rsid w:val="00D214E6"/>
    <w:rsid w:val="00D47D43"/>
    <w:rsid w:val="00D61789"/>
    <w:rsid w:val="00D932BB"/>
    <w:rsid w:val="00E119F5"/>
    <w:rsid w:val="00E32FD9"/>
    <w:rsid w:val="00E7560C"/>
    <w:rsid w:val="00E7615A"/>
    <w:rsid w:val="00EB0402"/>
    <w:rsid w:val="00EB17AE"/>
    <w:rsid w:val="00EC34B7"/>
    <w:rsid w:val="00F165DE"/>
    <w:rsid w:val="00F35B77"/>
    <w:rsid w:val="00F80A4F"/>
    <w:rsid w:val="00F818C0"/>
    <w:rsid w:val="00FA08B1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3"/>
  <w15:docId w15:val="{546984B3-0B83-46E0-9C09-407E6F6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10</cp:revision>
  <cp:lastPrinted>2021-11-08T13:34:00Z</cp:lastPrinted>
  <dcterms:created xsi:type="dcterms:W3CDTF">2023-10-12T09:12:00Z</dcterms:created>
  <dcterms:modified xsi:type="dcterms:W3CDTF">2023-10-12T09:19:00Z</dcterms:modified>
</cp:coreProperties>
</file>